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F83" w:rsidRPr="001A0AEE" w:rsidRDefault="000E0F83" w:rsidP="000E0F83">
      <w:pPr>
        <w:pBdr>
          <w:bottom w:val="single" w:sz="4" w:space="1" w:color="000000"/>
        </w:pBdr>
        <w:jc w:val="center"/>
        <w:rPr>
          <w:rFonts w:asciiTheme="majorHAnsi" w:hAnsiTheme="majorHAnsi"/>
          <w:b/>
          <w:sz w:val="28"/>
          <w:szCs w:val="28"/>
        </w:rPr>
      </w:pPr>
      <w:bookmarkStart w:id="0" w:name="_GoBack"/>
      <w:bookmarkEnd w:id="0"/>
      <w:r w:rsidRPr="001A0AEE">
        <w:rPr>
          <w:rFonts w:asciiTheme="majorHAnsi" w:hAnsiTheme="majorHAnsi"/>
          <w:b/>
          <w:sz w:val="28"/>
          <w:szCs w:val="28"/>
        </w:rPr>
        <w:t>POSTING</w:t>
      </w:r>
    </w:p>
    <w:p w:rsidR="000E0F83" w:rsidRPr="001A0AEE" w:rsidRDefault="000E0F83" w:rsidP="000E0F83">
      <w:pPr>
        <w:pBdr>
          <w:bottom w:val="single" w:sz="4" w:space="1" w:color="000000"/>
        </w:pBdr>
        <w:rPr>
          <w:rFonts w:asciiTheme="majorHAnsi" w:hAnsiTheme="majorHAnsi"/>
          <w:b/>
          <w:sz w:val="28"/>
          <w:szCs w:val="28"/>
        </w:rPr>
      </w:pPr>
    </w:p>
    <w:p w:rsidR="000E0F83" w:rsidRPr="001A0AEE" w:rsidRDefault="00407338" w:rsidP="000E0F83">
      <w:pPr>
        <w:pBdr>
          <w:bottom w:val="single" w:sz="4" w:space="1" w:color="000000"/>
        </w:pBdr>
        <w:rPr>
          <w:rFonts w:asciiTheme="majorHAnsi" w:hAnsiTheme="majorHAnsi"/>
          <w:b/>
          <w:sz w:val="28"/>
          <w:szCs w:val="28"/>
        </w:rPr>
      </w:pPr>
      <w:r w:rsidRPr="001A0AEE">
        <w:rPr>
          <w:rFonts w:asciiTheme="majorHAnsi" w:hAnsiTheme="majorHAnsi"/>
          <w:b/>
          <w:sz w:val="28"/>
          <w:szCs w:val="28"/>
        </w:rPr>
        <w:t>Operations Manager</w:t>
      </w:r>
    </w:p>
    <w:p w:rsidR="000E0F83" w:rsidRPr="000E0F83" w:rsidRDefault="000E0F83" w:rsidP="000E0F83">
      <w:pPr>
        <w:rPr>
          <w:rFonts w:asciiTheme="majorHAnsi" w:hAnsiTheme="majorHAnsi" w:cs="Calibri"/>
          <w:color w:val="000000"/>
          <w:sz w:val="24"/>
          <w:szCs w:val="24"/>
        </w:rPr>
      </w:pPr>
      <w:r w:rsidRPr="000E0F83">
        <w:rPr>
          <w:rFonts w:asciiTheme="majorHAnsi" w:hAnsiTheme="majorHAnsi" w:cs="Calibri"/>
          <w:color w:val="000000"/>
          <w:sz w:val="24"/>
          <w:szCs w:val="24"/>
        </w:rPr>
        <w:t>Neighborhood Trust Federal Credit Union (NTFCU) is a community development credit union located in Washington Heights. NTFCU has a mission to provide low-cost financial services to the underserved market in northern Manhattan and to New Yorkers across all five boroughs. The credit union is committed to helping everyone access affordable savings accounts, loans, and other financial services.</w:t>
      </w:r>
    </w:p>
    <w:p w:rsidR="000E0F83" w:rsidRPr="000E0F83" w:rsidRDefault="000E0F83" w:rsidP="000E0F83">
      <w:pPr>
        <w:jc w:val="both"/>
        <w:rPr>
          <w:rFonts w:asciiTheme="majorHAnsi" w:hAnsiTheme="majorHAnsi" w:cs="Calibri"/>
          <w:sz w:val="24"/>
          <w:szCs w:val="24"/>
        </w:rPr>
      </w:pPr>
      <w:r w:rsidRPr="000E0F83">
        <w:rPr>
          <w:rFonts w:asciiTheme="majorHAnsi" w:hAnsiTheme="majorHAnsi" w:cs="Calibri"/>
          <w:sz w:val="24"/>
          <w:szCs w:val="24"/>
        </w:rPr>
        <w:t xml:space="preserve">The </w:t>
      </w:r>
      <w:r w:rsidR="00407338">
        <w:rPr>
          <w:rFonts w:asciiTheme="majorHAnsi" w:hAnsiTheme="majorHAnsi" w:cs="Calibri"/>
          <w:sz w:val="24"/>
          <w:szCs w:val="24"/>
        </w:rPr>
        <w:t>Operations Manager</w:t>
      </w:r>
      <w:r w:rsidRPr="000E0F83">
        <w:rPr>
          <w:rFonts w:asciiTheme="majorHAnsi" w:hAnsiTheme="majorHAnsi" w:cs="Calibri"/>
          <w:sz w:val="24"/>
          <w:szCs w:val="24"/>
        </w:rPr>
        <w:t xml:space="preserve"> reports directly to the </w:t>
      </w:r>
      <w:r w:rsidR="00407338">
        <w:rPr>
          <w:rFonts w:asciiTheme="majorHAnsi" w:hAnsiTheme="majorHAnsi" w:cs="Calibri"/>
          <w:sz w:val="24"/>
          <w:szCs w:val="24"/>
        </w:rPr>
        <w:t>President</w:t>
      </w:r>
      <w:r w:rsidRPr="000E0F83">
        <w:rPr>
          <w:rFonts w:asciiTheme="majorHAnsi" w:hAnsiTheme="majorHAnsi" w:cs="Calibri"/>
          <w:sz w:val="24"/>
          <w:szCs w:val="24"/>
        </w:rPr>
        <w:t>.</w:t>
      </w:r>
    </w:p>
    <w:p w:rsidR="000E0F83" w:rsidRDefault="000E0F83" w:rsidP="000E0F83">
      <w:pPr>
        <w:jc w:val="both"/>
        <w:rPr>
          <w:rFonts w:asciiTheme="majorHAnsi" w:hAnsiTheme="majorHAnsi" w:cs="Arial"/>
          <w:b/>
          <w:color w:val="222222"/>
          <w:sz w:val="24"/>
          <w:szCs w:val="24"/>
          <w:shd w:val="clear" w:color="auto" w:fill="FFFFFF"/>
        </w:rPr>
      </w:pPr>
      <w:r w:rsidRPr="000E0F83">
        <w:rPr>
          <w:rFonts w:asciiTheme="majorHAnsi" w:hAnsiTheme="majorHAnsi" w:cs="Arial"/>
          <w:b/>
          <w:color w:val="222222"/>
          <w:sz w:val="24"/>
          <w:szCs w:val="24"/>
          <w:shd w:val="clear" w:color="auto" w:fill="FFFFFF"/>
        </w:rPr>
        <w:t>Duties/Responsibilities:</w:t>
      </w:r>
    </w:p>
    <w:p w:rsidR="001A0AEE" w:rsidRDefault="001A0AEE" w:rsidP="001A0AE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BSA compliance </w:t>
      </w:r>
    </w:p>
    <w:p w:rsidR="001A0AEE" w:rsidRDefault="001A0AEE" w:rsidP="001A0AE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Manage relationships with vendors to ensure high operational efficiency </w:t>
      </w:r>
    </w:p>
    <w:p w:rsidR="001A0AEE" w:rsidRPr="00A83B78" w:rsidRDefault="001A0AEE" w:rsidP="001A0AE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Manage and s</w:t>
      </w:r>
      <w:r w:rsidRPr="00A83B78">
        <w:rPr>
          <w:rFonts w:ascii="Times New Roman" w:hAnsi="Times New Roman" w:cs="Times New Roman"/>
          <w:sz w:val="24"/>
          <w:szCs w:val="24"/>
        </w:rPr>
        <w:t>erve as a backup to the M</w:t>
      </w:r>
      <w:r>
        <w:rPr>
          <w:rFonts w:ascii="Times New Roman" w:hAnsi="Times New Roman" w:cs="Times New Roman"/>
          <w:sz w:val="24"/>
          <w:szCs w:val="24"/>
        </w:rPr>
        <w:t xml:space="preserve">ember </w:t>
      </w:r>
      <w:r w:rsidRPr="00A83B78">
        <w:rPr>
          <w:rFonts w:ascii="Times New Roman" w:hAnsi="Times New Roman" w:cs="Times New Roman"/>
          <w:sz w:val="24"/>
          <w:szCs w:val="24"/>
        </w:rPr>
        <w:t>S</w:t>
      </w:r>
      <w:r>
        <w:rPr>
          <w:rFonts w:ascii="Times New Roman" w:hAnsi="Times New Roman" w:cs="Times New Roman"/>
          <w:sz w:val="24"/>
          <w:szCs w:val="24"/>
        </w:rPr>
        <w:t xml:space="preserve">ervice </w:t>
      </w:r>
      <w:r w:rsidRPr="00A83B78">
        <w:rPr>
          <w:rFonts w:ascii="Times New Roman" w:hAnsi="Times New Roman" w:cs="Times New Roman"/>
          <w:sz w:val="24"/>
          <w:szCs w:val="24"/>
        </w:rPr>
        <w:t>R</w:t>
      </w:r>
      <w:r>
        <w:rPr>
          <w:rFonts w:ascii="Times New Roman" w:hAnsi="Times New Roman" w:cs="Times New Roman"/>
          <w:sz w:val="24"/>
          <w:szCs w:val="24"/>
        </w:rPr>
        <w:t xml:space="preserve">epresentative (MSR) </w:t>
      </w:r>
      <w:r w:rsidRPr="00A83B78">
        <w:rPr>
          <w:rFonts w:ascii="Times New Roman" w:hAnsi="Times New Roman" w:cs="Times New Roman"/>
          <w:sz w:val="24"/>
          <w:szCs w:val="24"/>
        </w:rPr>
        <w:t>team</w:t>
      </w:r>
    </w:p>
    <w:p w:rsidR="001A0AEE" w:rsidRPr="00A100EF" w:rsidRDefault="001A0AEE" w:rsidP="001A0AE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Physical branch cash management</w:t>
      </w:r>
    </w:p>
    <w:p w:rsidR="001A0AEE" w:rsidRPr="002423BB" w:rsidRDefault="001A0AEE" w:rsidP="001A0AE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Dormant account management</w:t>
      </w:r>
    </w:p>
    <w:p w:rsidR="001A0AEE" w:rsidRDefault="001A0AEE" w:rsidP="001A0AEE">
      <w:pPr>
        <w:pStyle w:val="ListParagraph"/>
        <w:numPr>
          <w:ilvl w:val="0"/>
          <w:numId w:val="13"/>
        </w:numPr>
        <w:rPr>
          <w:rFonts w:ascii="Times New Roman" w:hAnsi="Times New Roman" w:cs="Times New Roman"/>
          <w:sz w:val="24"/>
          <w:szCs w:val="24"/>
        </w:rPr>
      </w:pPr>
      <w:r w:rsidRPr="00A83B78">
        <w:rPr>
          <w:rFonts w:ascii="Times New Roman" w:hAnsi="Times New Roman" w:cs="Times New Roman"/>
          <w:sz w:val="24"/>
          <w:szCs w:val="24"/>
        </w:rPr>
        <w:t>Respond to NYS Department of Taxation or Child Support levies, and process Treasury Reclamations as needed</w:t>
      </w:r>
    </w:p>
    <w:p w:rsidR="001A0AEE" w:rsidRPr="00A83B78" w:rsidRDefault="001A0AEE" w:rsidP="001A0AEE">
      <w:pPr>
        <w:pStyle w:val="ListParagraph"/>
        <w:numPr>
          <w:ilvl w:val="0"/>
          <w:numId w:val="13"/>
        </w:numPr>
        <w:rPr>
          <w:rFonts w:ascii="Times New Roman" w:hAnsi="Times New Roman" w:cs="Times New Roman"/>
          <w:sz w:val="24"/>
          <w:szCs w:val="24"/>
        </w:rPr>
      </w:pPr>
      <w:r w:rsidRPr="00A83B78">
        <w:rPr>
          <w:rFonts w:ascii="Times New Roman" w:hAnsi="Times New Roman" w:cs="Times New Roman"/>
          <w:sz w:val="24"/>
          <w:szCs w:val="24"/>
        </w:rPr>
        <w:t xml:space="preserve">Manage debit card claims </w:t>
      </w:r>
    </w:p>
    <w:p w:rsidR="001A0AEE" w:rsidRDefault="001A0AEE" w:rsidP="001A0AEE">
      <w:pPr>
        <w:pStyle w:val="ListParagraph"/>
        <w:numPr>
          <w:ilvl w:val="0"/>
          <w:numId w:val="13"/>
        </w:numPr>
        <w:rPr>
          <w:rFonts w:ascii="Times New Roman" w:hAnsi="Times New Roman" w:cs="Times New Roman"/>
          <w:sz w:val="24"/>
          <w:szCs w:val="24"/>
        </w:rPr>
      </w:pPr>
      <w:r w:rsidRPr="00A83B78">
        <w:rPr>
          <w:rFonts w:ascii="Times New Roman" w:hAnsi="Times New Roman" w:cs="Times New Roman"/>
          <w:sz w:val="24"/>
          <w:szCs w:val="24"/>
        </w:rPr>
        <w:t xml:space="preserve">Assist with any IT troubleshooting </w:t>
      </w:r>
    </w:p>
    <w:p w:rsidR="001A0AEE" w:rsidRPr="001A0AEE" w:rsidRDefault="001A0AEE" w:rsidP="001A0AEE">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ACH origination and wire transfers</w:t>
      </w:r>
    </w:p>
    <w:p w:rsidR="000E0F83" w:rsidRPr="000E0F83" w:rsidRDefault="000E0F83" w:rsidP="000E0F83">
      <w:pPr>
        <w:rPr>
          <w:rFonts w:asciiTheme="majorHAnsi" w:hAnsiTheme="majorHAnsi" w:cs="Arial"/>
          <w:color w:val="222222"/>
          <w:sz w:val="24"/>
          <w:szCs w:val="24"/>
          <w:shd w:val="clear" w:color="auto" w:fill="FFFFFF"/>
        </w:rPr>
      </w:pPr>
      <w:r w:rsidRPr="000E0F83">
        <w:rPr>
          <w:rFonts w:asciiTheme="majorHAnsi" w:hAnsiTheme="majorHAnsi" w:cs="Calibri"/>
          <w:b/>
          <w:bCs/>
          <w:sz w:val="24"/>
          <w:szCs w:val="24"/>
        </w:rPr>
        <w:t xml:space="preserve">Minimum Qualifications: </w:t>
      </w:r>
    </w:p>
    <w:p w:rsidR="001A0AEE" w:rsidRPr="001A0AEE" w:rsidRDefault="007B193D" w:rsidP="000E0F83">
      <w:pPr>
        <w:numPr>
          <w:ilvl w:val="0"/>
          <w:numId w:val="9"/>
        </w:numPr>
        <w:suppressAutoHyphens/>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A minimum of 5 years of experience in banking operations</w:t>
      </w:r>
    </w:p>
    <w:p w:rsidR="007B193D" w:rsidRPr="000E0F83" w:rsidRDefault="007B193D" w:rsidP="007B193D">
      <w:pPr>
        <w:numPr>
          <w:ilvl w:val="0"/>
          <w:numId w:val="9"/>
        </w:numPr>
        <w:suppressAutoHyphens/>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Detail-oriented, d</w:t>
      </w:r>
      <w:r w:rsidRPr="000E0F83">
        <w:rPr>
          <w:rFonts w:asciiTheme="majorHAnsi" w:hAnsiTheme="majorHAnsi" w:cs="Arial"/>
          <w:color w:val="222222"/>
          <w:sz w:val="24"/>
          <w:szCs w:val="24"/>
          <w:shd w:val="clear" w:color="auto" w:fill="FFFFFF"/>
        </w:rPr>
        <w:t>ynamic, assertive, p</w:t>
      </w:r>
      <w:r w:rsidRPr="000E0F83">
        <w:rPr>
          <w:rFonts w:asciiTheme="majorHAnsi" w:hAnsiTheme="majorHAnsi" w:cs="Calibri"/>
          <w:color w:val="000000"/>
          <w:sz w:val="24"/>
          <w:szCs w:val="24"/>
        </w:rPr>
        <w:t>rofessional and reliable performance</w:t>
      </w:r>
    </w:p>
    <w:p w:rsidR="000E0F83" w:rsidRPr="000E0F83" w:rsidRDefault="000E0F83" w:rsidP="000E0F83">
      <w:pPr>
        <w:pStyle w:val="ListParagraph"/>
        <w:numPr>
          <w:ilvl w:val="0"/>
          <w:numId w:val="9"/>
        </w:numPr>
        <w:suppressAutoHyphens/>
        <w:spacing w:after="0" w:line="240" w:lineRule="auto"/>
        <w:rPr>
          <w:rFonts w:asciiTheme="majorHAnsi" w:hAnsiTheme="majorHAnsi" w:cs="Calibri"/>
          <w:color w:val="000000"/>
          <w:sz w:val="24"/>
          <w:szCs w:val="24"/>
        </w:rPr>
      </w:pPr>
      <w:r w:rsidRPr="000E0F83">
        <w:rPr>
          <w:rFonts w:asciiTheme="majorHAnsi" w:hAnsiTheme="majorHAnsi" w:cs="Calibri"/>
          <w:color w:val="000000"/>
          <w:sz w:val="24"/>
          <w:szCs w:val="24"/>
        </w:rPr>
        <w:t>Excellent written and verbal communication skills, English/Spanish</w:t>
      </w:r>
    </w:p>
    <w:p w:rsidR="000E0F83" w:rsidRPr="000E0F83" w:rsidRDefault="000E0F83" w:rsidP="000E0F83">
      <w:pPr>
        <w:numPr>
          <w:ilvl w:val="0"/>
          <w:numId w:val="9"/>
        </w:numPr>
        <w:suppressAutoHyphens/>
        <w:spacing w:after="0" w:line="240" w:lineRule="auto"/>
        <w:rPr>
          <w:rFonts w:asciiTheme="majorHAnsi" w:hAnsiTheme="majorHAnsi" w:cs="Calibri"/>
          <w:color w:val="000000"/>
          <w:sz w:val="24"/>
          <w:szCs w:val="24"/>
        </w:rPr>
      </w:pPr>
      <w:r w:rsidRPr="000E0F83">
        <w:rPr>
          <w:rFonts w:asciiTheme="majorHAnsi" w:hAnsiTheme="majorHAnsi"/>
          <w:sz w:val="24"/>
          <w:szCs w:val="24"/>
        </w:rPr>
        <w:t>Ability to work independently and collaboratively</w:t>
      </w:r>
    </w:p>
    <w:p w:rsidR="000E0F83" w:rsidRPr="000E0F83" w:rsidRDefault="000E0F83" w:rsidP="000E0F83">
      <w:pPr>
        <w:numPr>
          <w:ilvl w:val="0"/>
          <w:numId w:val="9"/>
        </w:numPr>
        <w:suppressAutoHyphens/>
        <w:spacing w:after="0" w:line="240" w:lineRule="auto"/>
        <w:rPr>
          <w:rFonts w:asciiTheme="majorHAnsi" w:hAnsiTheme="majorHAnsi" w:cs="Calibri"/>
          <w:color w:val="000000"/>
          <w:sz w:val="24"/>
          <w:szCs w:val="24"/>
        </w:rPr>
      </w:pPr>
      <w:r w:rsidRPr="000E0F83">
        <w:rPr>
          <w:rFonts w:asciiTheme="majorHAnsi" w:hAnsiTheme="majorHAnsi"/>
          <w:sz w:val="24"/>
          <w:szCs w:val="24"/>
        </w:rPr>
        <w:t>Ability to learn quickly, meet deadlines, multi-task and prioritize work</w:t>
      </w:r>
    </w:p>
    <w:p w:rsidR="000E0F83" w:rsidRPr="000E0F83" w:rsidRDefault="001A0AEE" w:rsidP="000E0F83">
      <w:pPr>
        <w:pStyle w:val="ListParagraph"/>
        <w:numPr>
          <w:ilvl w:val="0"/>
          <w:numId w:val="9"/>
        </w:numPr>
        <w:suppressAutoHyphens/>
        <w:spacing w:after="0" w:line="240" w:lineRule="auto"/>
        <w:rPr>
          <w:rFonts w:asciiTheme="majorHAnsi" w:hAnsiTheme="majorHAnsi" w:cs="Calibri"/>
          <w:color w:val="000000"/>
          <w:sz w:val="24"/>
          <w:szCs w:val="24"/>
        </w:rPr>
      </w:pPr>
      <w:r>
        <w:rPr>
          <w:rFonts w:asciiTheme="majorHAnsi" w:hAnsiTheme="majorHAnsi" w:cs="Calibri"/>
          <w:color w:val="000000"/>
          <w:sz w:val="24"/>
          <w:szCs w:val="24"/>
        </w:rPr>
        <w:t xml:space="preserve">Intermediate Microsoft Office Suite </w:t>
      </w:r>
      <w:r w:rsidR="000E0F83" w:rsidRPr="000E0F83">
        <w:rPr>
          <w:rFonts w:asciiTheme="majorHAnsi" w:hAnsiTheme="majorHAnsi" w:cs="Calibri"/>
          <w:color w:val="000000"/>
          <w:sz w:val="24"/>
          <w:szCs w:val="24"/>
        </w:rPr>
        <w:t>skills ( Excel, Word, Power Point)</w:t>
      </w:r>
    </w:p>
    <w:p w:rsidR="000E0F83" w:rsidRPr="000E0F83" w:rsidRDefault="000E0F83" w:rsidP="000E0F83">
      <w:pPr>
        <w:rPr>
          <w:rFonts w:asciiTheme="majorHAnsi" w:hAnsiTheme="majorHAnsi" w:cs="Arial"/>
          <w:b/>
          <w:color w:val="222222"/>
          <w:sz w:val="24"/>
          <w:szCs w:val="24"/>
          <w:shd w:val="clear" w:color="auto" w:fill="FFFFFF"/>
        </w:rPr>
      </w:pPr>
    </w:p>
    <w:p w:rsidR="000E0F83" w:rsidRPr="000E0F83" w:rsidRDefault="000E0F83" w:rsidP="000E0F83">
      <w:pPr>
        <w:rPr>
          <w:rFonts w:asciiTheme="majorHAnsi" w:hAnsiTheme="majorHAnsi" w:cs="Arial"/>
          <w:b/>
          <w:color w:val="222222"/>
          <w:sz w:val="24"/>
          <w:szCs w:val="24"/>
          <w:shd w:val="clear" w:color="auto" w:fill="FFFFFF"/>
        </w:rPr>
      </w:pPr>
      <w:r w:rsidRPr="000E0F83">
        <w:rPr>
          <w:rFonts w:asciiTheme="majorHAnsi" w:hAnsiTheme="majorHAnsi" w:cs="Arial"/>
          <w:b/>
          <w:color w:val="222222"/>
          <w:sz w:val="24"/>
          <w:szCs w:val="24"/>
          <w:shd w:val="clear" w:color="auto" w:fill="FFFFFF"/>
        </w:rPr>
        <w:lastRenderedPageBreak/>
        <w:t>Desired additional qualifications:</w:t>
      </w:r>
    </w:p>
    <w:p w:rsidR="000E0F83" w:rsidRPr="000E0F83" w:rsidRDefault="000E0F83" w:rsidP="000E0F83">
      <w:pPr>
        <w:pStyle w:val="ListParagraph"/>
        <w:numPr>
          <w:ilvl w:val="0"/>
          <w:numId w:val="12"/>
        </w:numPr>
        <w:rPr>
          <w:rFonts w:asciiTheme="majorHAnsi" w:hAnsiTheme="majorHAnsi" w:cs="Arial"/>
          <w:color w:val="222222"/>
          <w:sz w:val="24"/>
          <w:szCs w:val="24"/>
          <w:shd w:val="clear" w:color="auto" w:fill="FFFFFF"/>
        </w:rPr>
      </w:pPr>
      <w:r w:rsidRPr="000E0F83">
        <w:rPr>
          <w:rFonts w:asciiTheme="majorHAnsi" w:hAnsiTheme="majorHAnsi" w:cs="Arial"/>
          <w:color w:val="222222"/>
          <w:sz w:val="24"/>
          <w:szCs w:val="24"/>
          <w:shd w:val="clear" w:color="auto" w:fill="FFFFFF"/>
        </w:rPr>
        <w:t>Techno savvy or techno friendly</w:t>
      </w:r>
    </w:p>
    <w:p w:rsidR="000E0F83" w:rsidRPr="000E0F83" w:rsidRDefault="000E0F83" w:rsidP="000E0F83">
      <w:pPr>
        <w:pStyle w:val="ListParagraph"/>
        <w:numPr>
          <w:ilvl w:val="0"/>
          <w:numId w:val="12"/>
        </w:numPr>
        <w:rPr>
          <w:rFonts w:asciiTheme="majorHAnsi" w:hAnsiTheme="majorHAnsi" w:cs="Arial"/>
          <w:color w:val="222222"/>
          <w:sz w:val="24"/>
          <w:szCs w:val="24"/>
          <w:shd w:val="clear" w:color="auto" w:fill="FFFFFF"/>
        </w:rPr>
      </w:pPr>
      <w:r w:rsidRPr="000E0F83">
        <w:rPr>
          <w:rFonts w:asciiTheme="majorHAnsi" w:hAnsiTheme="majorHAnsi" w:cs="Arial"/>
          <w:color w:val="222222"/>
          <w:sz w:val="24"/>
          <w:szCs w:val="24"/>
          <w:shd w:val="clear" w:color="auto" w:fill="FFFFFF"/>
        </w:rPr>
        <w:t xml:space="preserve">Bookkeeping knowledge </w:t>
      </w:r>
    </w:p>
    <w:p w:rsidR="000E0F83" w:rsidRPr="000E0F83" w:rsidRDefault="000E0F83" w:rsidP="000E0F83">
      <w:pPr>
        <w:widowControl w:val="0"/>
        <w:autoSpaceDE w:val="0"/>
        <w:autoSpaceDN w:val="0"/>
        <w:adjustRightInd w:val="0"/>
        <w:spacing w:after="0" w:line="240" w:lineRule="auto"/>
        <w:ind w:left="720"/>
        <w:jc w:val="both"/>
        <w:rPr>
          <w:rFonts w:asciiTheme="majorHAnsi" w:hAnsiTheme="majorHAnsi" w:cs="Calibri"/>
          <w:sz w:val="24"/>
          <w:szCs w:val="24"/>
        </w:rPr>
      </w:pPr>
    </w:p>
    <w:p w:rsidR="000E0F83" w:rsidRDefault="007B193D" w:rsidP="000E0F83">
      <w:pPr>
        <w:rPr>
          <w:rFonts w:asciiTheme="majorHAnsi" w:hAnsiTheme="majorHAnsi"/>
          <w:sz w:val="24"/>
          <w:szCs w:val="24"/>
        </w:rPr>
      </w:pPr>
      <w:r>
        <w:rPr>
          <w:rFonts w:asciiTheme="majorHAnsi" w:hAnsiTheme="majorHAnsi"/>
          <w:sz w:val="24"/>
          <w:szCs w:val="24"/>
        </w:rPr>
        <w:t>Schedule: 09:00AM-5</w:t>
      </w:r>
      <w:r w:rsidR="000E0F83" w:rsidRPr="000E0F83">
        <w:rPr>
          <w:rFonts w:asciiTheme="majorHAnsi" w:hAnsiTheme="majorHAnsi"/>
          <w:sz w:val="24"/>
          <w:szCs w:val="24"/>
        </w:rPr>
        <w:t>:00PM</w:t>
      </w:r>
      <w:r w:rsidR="00446A30">
        <w:rPr>
          <w:rFonts w:asciiTheme="majorHAnsi" w:hAnsiTheme="majorHAnsi"/>
          <w:sz w:val="24"/>
          <w:szCs w:val="24"/>
        </w:rPr>
        <w:t xml:space="preserve"> (Monday to Friday)</w:t>
      </w:r>
      <w:r w:rsidR="00A83E11">
        <w:rPr>
          <w:rFonts w:asciiTheme="majorHAnsi" w:hAnsiTheme="majorHAnsi"/>
          <w:sz w:val="24"/>
          <w:szCs w:val="24"/>
        </w:rPr>
        <w:t xml:space="preserve"> plus 1 Saturday/month</w:t>
      </w:r>
    </w:p>
    <w:p w:rsidR="000E0F83" w:rsidRPr="000E0F83" w:rsidRDefault="000E0F83" w:rsidP="000E0F83">
      <w:pPr>
        <w:rPr>
          <w:rFonts w:asciiTheme="majorHAnsi" w:hAnsiTheme="majorHAnsi"/>
          <w:sz w:val="24"/>
          <w:szCs w:val="24"/>
        </w:rPr>
      </w:pPr>
      <w:r w:rsidRPr="000E0F83">
        <w:rPr>
          <w:rFonts w:asciiTheme="majorHAnsi" w:hAnsiTheme="majorHAnsi"/>
          <w:sz w:val="24"/>
          <w:szCs w:val="24"/>
        </w:rPr>
        <w:t xml:space="preserve">To Apply:  Send </w:t>
      </w:r>
      <w:r>
        <w:rPr>
          <w:rFonts w:asciiTheme="majorHAnsi" w:hAnsiTheme="majorHAnsi"/>
          <w:sz w:val="24"/>
          <w:szCs w:val="24"/>
        </w:rPr>
        <w:t>cover letter and r</w:t>
      </w:r>
      <w:r w:rsidRPr="000E0F83">
        <w:rPr>
          <w:rFonts w:asciiTheme="majorHAnsi" w:hAnsiTheme="majorHAnsi"/>
          <w:sz w:val="24"/>
          <w:szCs w:val="24"/>
        </w:rPr>
        <w:t xml:space="preserve">esume to hr@neighborhoodtrustfcu.org. </w:t>
      </w:r>
    </w:p>
    <w:p w:rsidR="000E0F83" w:rsidRPr="000E0F83" w:rsidRDefault="000E0F83" w:rsidP="000E0F83">
      <w:pPr>
        <w:rPr>
          <w:rFonts w:asciiTheme="majorHAnsi" w:hAnsiTheme="majorHAnsi"/>
          <w:sz w:val="24"/>
          <w:szCs w:val="24"/>
        </w:rPr>
      </w:pPr>
      <w:r w:rsidRPr="000E0F83">
        <w:rPr>
          <w:rFonts w:asciiTheme="majorHAnsi" w:hAnsiTheme="majorHAnsi"/>
          <w:sz w:val="24"/>
          <w:szCs w:val="24"/>
        </w:rPr>
        <w:t>NTFCU is an Equal Opportunity Employer (EOE). All candidates for employment will be considered without regard to race, color, religion, sex, gender identity, sexual orientation, national origin, physical or mental disability, veteran status, or any other basis protected by applicable federal, state or local law.</w:t>
      </w:r>
    </w:p>
    <w:p w:rsidR="002760D9" w:rsidRPr="000E0F83" w:rsidRDefault="002760D9" w:rsidP="000E0F83">
      <w:pPr>
        <w:rPr>
          <w:rStyle w:val="Strong"/>
          <w:b w:val="0"/>
          <w:bCs w:val="0"/>
        </w:rPr>
      </w:pPr>
    </w:p>
    <w:sectPr w:rsidR="002760D9" w:rsidRPr="000E0F83" w:rsidSect="007969B0">
      <w:headerReference w:type="default" r:id="rId8"/>
      <w:footerReference w:type="default" r:id="rId9"/>
      <w:pgSz w:w="12240" w:h="15840"/>
      <w:pgMar w:top="2592"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1C" w:rsidRDefault="00E5191C" w:rsidP="007967F6">
      <w:pPr>
        <w:spacing w:line="240" w:lineRule="auto"/>
      </w:pPr>
      <w:r>
        <w:separator/>
      </w:r>
    </w:p>
  </w:endnote>
  <w:endnote w:type="continuationSeparator" w:id="0">
    <w:p w:rsidR="00E5191C" w:rsidRDefault="00E5191C" w:rsidP="00796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E4" w:rsidRPr="002234E4" w:rsidRDefault="002234E4" w:rsidP="002234E4">
    <w:pPr>
      <w:tabs>
        <w:tab w:val="center" w:pos="4320"/>
        <w:tab w:val="right" w:pos="8640"/>
      </w:tabs>
      <w:spacing w:line="240" w:lineRule="auto"/>
      <w:jc w:val="center"/>
      <w:rPr>
        <w:rFonts w:ascii="Cambria" w:eastAsia="MS Mincho" w:hAnsi="Cambria" w:cs="Times New Roman"/>
        <w:sz w:val="20"/>
        <w:szCs w:val="20"/>
      </w:rPr>
    </w:pPr>
    <w:r w:rsidRPr="002234E4">
      <w:rPr>
        <w:rFonts w:ascii="Cambria" w:eastAsia="MS Mincho" w:hAnsi="Cambria" w:cs="Times New Roman"/>
        <w:sz w:val="20"/>
        <w:szCs w:val="20"/>
      </w:rPr>
      <w:t>1112 Saint Nicholas Avenue; New York, NY 10032 | P: 212-740-0900 | F: 212-543-9120</w:t>
    </w:r>
  </w:p>
  <w:p w:rsidR="002234E4" w:rsidRPr="002234E4" w:rsidRDefault="002234E4" w:rsidP="002234E4">
    <w:pPr>
      <w:tabs>
        <w:tab w:val="center" w:pos="4320"/>
        <w:tab w:val="right" w:pos="8640"/>
      </w:tabs>
      <w:spacing w:line="240" w:lineRule="auto"/>
      <w:jc w:val="center"/>
      <w:rPr>
        <w:rFonts w:ascii="Cambria" w:eastAsia="MS Mincho" w:hAnsi="Cambria" w:cs="Times New Roman"/>
        <w:sz w:val="20"/>
        <w:szCs w:val="20"/>
      </w:rPr>
    </w:pPr>
    <w:r w:rsidRPr="002234E4">
      <w:rPr>
        <w:rFonts w:ascii="Cambria" w:eastAsia="MS Mincho" w:hAnsi="Cambria" w:cs="Times New Roman"/>
        <w:sz w:val="20"/>
        <w:szCs w:val="20"/>
      </w:rPr>
      <w:t>www.neighborhoodtrustfcu.org</w:t>
    </w:r>
  </w:p>
  <w:p w:rsidR="007967F6" w:rsidRPr="002234E4" w:rsidRDefault="007967F6" w:rsidP="00223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1C" w:rsidRDefault="00E5191C" w:rsidP="007967F6">
      <w:pPr>
        <w:spacing w:line="240" w:lineRule="auto"/>
      </w:pPr>
      <w:r>
        <w:separator/>
      </w:r>
    </w:p>
  </w:footnote>
  <w:footnote w:type="continuationSeparator" w:id="0">
    <w:p w:rsidR="00E5191C" w:rsidRDefault="00E5191C" w:rsidP="007967F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F6" w:rsidRDefault="007967F6">
    <w:pPr>
      <w:pStyle w:val="Header"/>
    </w:pPr>
    <w:r>
      <w:rPr>
        <w:noProof/>
      </w:rPr>
      <w:drawing>
        <wp:inline distT="0" distB="0" distL="0" distR="0" wp14:anchorId="1A7C8993" wp14:editId="36B68B6B">
          <wp:extent cx="2341067" cy="695004"/>
          <wp:effectExtent l="19050" t="0" r="2083" b="0"/>
          <wp:docPr id="1" name="Picture 0" descr="NTFC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CU LOGO.png"/>
                  <pic:cNvPicPr/>
                </pic:nvPicPr>
                <pic:blipFill>
                  <a:blip r:embed="rId1"/>
                  <a:stretch>
                    <a:fillRect/>
                  </a:stretch>
                </pic:blipFill>
                <pic:spPr>
                  <a:xfrm>
                    <a:off x="0" y="0"/>
                    <a:ext cx="2341067" cy="6950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C6482E"/>
    <w:lvl w:ilvl="0">
      <w:numFmt w:val="bullet"/>
      <w:lvlText w:val="*"/>
      <w:lvlJc w:val="left"/>
    </w:lvl>
  </w:abstractNum>
  <w:abstractNum w:abstractNumId="1">
    <w:nsid w:val="05FF4076"/>
    <w:multiLevelType w:val="hybridMultilevel"/>
    <w:tmpl w:val="6A76C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653D7D"/>
    <w:multiLevelType w:val="hybridMultilevel"/>
    <w:tmpl w:val="2930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6EA5"/>
    <w:multiLevelType w:val="hybridMultilevel"/>
    <w:tmpl w:val="0A56D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D3B38"/>
    <w:multiLevelType w:val="hybridMultilevel"/>
    <w:tmpl w:val="D5E0A45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2BC67BE9"/>
    <w:multiLevelType w:val="hybridMultilevel"/>
    <w:tmpl w:val="F738E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26759"/>
    <w:multiLevelType w:val="hybridMultilevel"/>
    <w:tmpl w:val="D952A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F473C"/>
    <w:multiLevelType w:val="hybridMultilevel"/>
    <w:tmpl w:val="D706B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4A2142A"/>
    <w:multiLevelType w:val="hybridMultilevel"/>
    <w:tmpl w:val="5F0EF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2224AD"/>
    <w:multiLevelType w:val="hybridMultilevel"/>
    <w:tmpl w:val="641A9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4C4538E"/>
    <w:multiLevelType w:val="hybridMultilevel"/>
    <w:tmpl w:val="79041A5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78CB5718"/>
    <w:multiLevelType w:val="hybridMultilevel"/>
    <w:tmpl w:val="F11430C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7C0066FE"/>
    <w:multiLevelType w:val="hybridMultilevel"/>
    <w:tmpl w:val="E276878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12"/>
  </w:num>
  <w:num w:numId="3">
    <w:abstractNumId w:val="10"/>
  </w:num>
  <w:num w:numId="4">
    <w:abstractNumId w:val="4"/>
  </w:num>
  <w:num w:numId="5">
    <w:abstractNumId w:val="11"/>
  </w:num>
  <w:num w:numId="6">
    <w:abstractNumId w:val="8"/>
  </w:num>
  <w:num w:numId="7">
    <w:abstractNumId w:val="6"/>
  </w:num>
  <w:num w:numId="8">
    <w:abstractNumId w:val="7"/>
  </w:num>
  <w:num w:numId="9">
    <w:abstractNumId w:val="3"/>
  </w:num>
  <w:num w:numId="10">
    <w:abstractNumId w:val="1"/>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F6"/>
    <w:rsid w:val="0002304F"/>
    <w:rsid w:val="000E0F83"/>
    <w:rsid w:val="000F7F4C"/>
    <w:rsid w:val="00134F8D"/>
    <w:rsid w:val="00140CBA"/>
    <w:rsid w:val="001A0AEE"/>
    <w:rsid w:val="001E79DE"/>
    <w:rsid w:val="00220381"/>
    <w:rsid w:val="002234E4"/>
    <w:rsid w:val="00230761"/>
    <w:rsid w:val="002760D9"/>
    <w:rsid w:val="002B048C"/>
    <w:rsid w:val="003209DE"/>
    <w:rsid w:val="003A5883"/>
    <w:rsid w:val="003B47D1"/>
    <w:rsid w:val="0040723E"/>
    <w:rsid w:val="00407338"/>
    <w:rsid w:val="00446A30"/>
    <w:rsid w:val="004C2ED1"/>
    <w:rsid w:val="005416CD"/>
    <w:rsid w:val="00552EBF"/>
    <w:rsid w:val="005543A1"/>
    <w:rsid w:val="005C0BFE"/>
    <w:rsid w:val="005E2B56"/>
    <w:rsid w:val="00632127"/>
    <w:rsid w:val="006805FD"/>
    <w:rsid w:val="006B5623"/>
    <w:rsid w:val="007500F1"/>
    <w:rsid w:val="007967F6"/>
    <w:rsid w:val="007969B0"/>
    <w:rsid w:val="007B193D"/>
    <w:rsid w:val="00865D20"/>
    <w:rsid w:val="0087363F"/>
    <w:rsid w:val="0092727A"/>
    <w:rsid w:val="00976089"/>
    <w:rsid w:val="009D759E"/>
    <w:rsid w:val="009F4D76"/>
    <w:rsid w:val="00A343B1"/>
    <w:rsid w:val="00A83E11"/>
    <w:rsid w:val="00A858AD"/>
    <w:rsid w:val="00AB12CA"/>
    <w:rsid w:val="00B37B14"/>
    <w:rsid w:val="00B96B61"/>
    <w:rsid w:val="00C36A02"/>
    <w:rsid w:val="00D474BC"/>
    <w:rsid w:val="00D61A3A"/>
    <w:rsid w:val="00D86E2F"/>
    <w:rsid w:val="00D870AC"/>
    <w:rsid w:val="00DA1D83"/>
    <w:rsid w:val="00E16EBF"/>
    <w:rsid w:val="00E5191C"/>
    <w:rsid w:val="00E61075"/>
    <w:rsid w:val="00E85887"/>
    <w:rsid w:val="00FD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8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7F6"/>
    <w:pPr>
      <w:tabs>
        <w:tab w:val="center" w:pos="4680"/>
        <w:tab w:val="right" w:pos="9360"/>
      </w:tabs>
      <w:spacing w:line="240" w:lineRule="auto"/>
    </w:pPr>
  </w:style>
  <w:style w:type="character" w:customStyle="1" w:styleId="HeaderChar">
    <w:name w:val="Header Char"/>
    <w:basedOn w:val="DefaultParagraphFont"/>
    <w:link w:val="Header"/>
    <w:uiPriority w:val="99"/>
    <w:rsid w:val="007967F6"/>
  </w:style>
  <w:style w:type="paragraph" w:styleId="Footer">
    <w:name w:val="footer"/>
    <w:basedOn w:val="Normal"/>
    <w:link w:val="FooterChar"/>
    <w:uiPriority w:val="99"/>
    <w:unhideWhenUsed/>
    <w:rsid w:val="007967F6"/>
    <w:pPr>
      <w:tabs>
        <w:tab w:val="center" w:pos="4680"/>
        <w:tab w:val="right" w:pos="9360"/>
      </w:tabs>
      <w:spacing w:line="240" w:lineRule="auto"/>
    </w:pPr>
  </w:style>
  <w:style w:type="character" w:customStyle="1" w:styleId="FooterChar">
    <w:name w:val="Footer Char"/>
    <w:basedOn w:val="DefaultParagraphFont"/>
    <w:link w:val="Footer"/>
    <w:uiPriority w:val="99"/>
    <w:rsid w:val="007967F6"/>
  </w:style>
  <w:style w:type="paragraph" w:styleId="BalloonText">
    <w:name w:val="Balloon Text"/>
    <w:basedOn w:val="Normal"/>
    <w:link w:val="BalloonTextChar"/>
    <w:uiPriority w:val="99"/>
    <w:semiHidden/>
    <w:unhideWhenUsed/>
    <w:rsid w:val="00796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F6"/>
    <w:rPr>
      <w:rFonts w:ascii="Tahoma" w:hAnsi="Tahoma" w:cs="Tahoma"/>
      <w:sz w:val="16"/>
      <w:szCs w:val="16"/>
    </w:rPr>
  </w:style>
  <w:style w:type="paragraph" w:styleId="BodyTextIndent">
    <w:name w:val="Body Text Indent"/>
    <w:basedOn w:val="Normal"/>
    <w:link w:val="BodyTextIndentChar"/>
    <w:uiPriority w:val="99"/>
    <w:unhideWhenUsed/>
    <w:rsid w:val="00140C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40CBA"/>
    <w:rPr>
      <w:rFonts w:ascii="Times New Roman" w:eastAsia="Times New Roman" w:hAnsi="Times New Roman" w:cs="Times New Roman"/>
      <w:sz w:val="24"/>
      <w:szCs w:val="24"/>
    </w:rPr>
  </w:style>
  <w:style w:type="table" w:styleId="TableGrid">
    <w:name w:val="Table Grid"/>
    <w:basedOn w:val="TableNormal"/>
    <w:uiPriority w:val="59"/>
    <w:rsid w:val="00A343B1"/>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E79DE"/>
    <w:rPr>
      <w:b/>
      <w:bCs/>
    </w:rPr>
  </w:style>
  <w:style w:type="character" w:styleId="CommentReference">
    <w:name w:val="annotation reference"/>
    <w:basedOn w:val="DefaultParagraphFont"/>
    <w:rsid w:val="001E79DE"/>
  </w:style>
  <w:style w:type="character" w:styleId="Hyperlink">
    <w:name w:val="Hyperlink"/>
    <w:basedOn w:val="DefaultParagraphFont"/>
    <w:uiPriority w:val="99"/>
    <w:unhideWhenUsed/>
    <w:rsid w:val="0092727A"/>
    <w:rPr>
      <w:color w:val="0000FF" w:themeColor="hyperlink"/>
      <w:u w:val="single"/>
    </w:rPr>
  </w:style>
  <w:style w:type="paragraph" w:styleId="ListParagraph">
    <w:name w:val="List Paragraph"/>
    <w:basedOn w:val="Normal"/>
    <w:uiPriority w:val="34"/>
    <w:qFormat/>
    <w:rsid w:val="000E0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F8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7F6"/>
    <w:pPr>
      <w:tabs>
        <w:tab w:val="center" w:pos="4680"/>
        <w:tab w:val="right" w:pos="9360"/>
      </w:tabs>
      <w:spacing w:line="240" w:lineRule="auto"/>
    </w:pPr>
  </w:style>
  <w:style w:type="character" w:customStyle="1" w:styleId="HeaderChar">
    <w:name w:val="Header Char"/>
    <w:basedOn w:val="DefaultParagraphFont"/>
    <w:link w:val="Header"/>
    <w:uiPriority w:val="99"/>
    <w:rsid w:val="007967F6"/>
  </w:style>
  <w:style w:type="paragraph" w:styleId="Footer">
    <w:name w:val="footer"/>
    <w:basedOn w:val="Normal"/>
    <w:link w:val="FooterChar"/>
    <w:uiPriority w:val="99"/>
    <w:unhideWhenUsed/>
    <w:rsid w:val="007967F6"/>
    <w:pPr>
      <w:tabs>
        <w:tab w:val="center" w:pos="4680"/>
        <w:tab w:val="right" w:pos="9360"/>
      </w:tabs>
      <w:spacing w:line="240" w:lineRule="auto"/>
    </w:pPr>
  </w:style>
  <w:style w:type="character" w:customStyle="1" w:styleId="FooterChar">
    <w:name w:val="Footer Char"/>
    <w:basedOn w:val="DefaultParagraphFont"/>
    <w:link w:val="Footer"/>
    <w:uiPriority w:val="99"/>
    <w:rsid w:val="007967F6"/>
  </w:style>
  <w:style w:type="paragraph" w:styleId="BalloonText">
    <w:name w:val="Balloon Text"/>
    <w:basedOn w:val="Normal"/>
    <w:link w:val="BalloonTextChar"/>
    <w:uiPriority w:val="99"/>
    <w:semiHidden/>
    <w:unhideWhenUsed/>
    <w:rsid w:val="007967F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F6"/>
    <w:rPr>
      <w:rFonts w:ascii="Tahoma" w:hAnsi="Tahoma" w:cs="Tahoma"/>
      <w:sz w:val="16"/>
      <w:szCs w:val="16"/>
    </w:rPr>
  </w:style>
  <w:style w:type="paragraph" w:styleId="BodyTextIndent">
    <w:name w:val="Body Text Indent"/>
    <w:basedOn w:val="Normal"/>
    <w:link w:val="BodyTextIndentChar"/>
    <w:uiPriority w:val="99"/>
    <w:unhideWhenUsed/>
    <w:rsid w:val="00140CBA"/>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140CBA"/>
    <w:rPr>
      <w:rFonts w:ascii="Times New Roman" w:eastAsia="Times New Roman" w:hAnsi="Times New Roman" w:cs="Times New Roman"/>
      <w:sz w:val="24"/>
      <w:szCs w:val="24"/>
    </w:rPr>
  </w:style>
  <w:style w:type="table" w:styleId="TableGrid">
    <w:name w:val="Table Grid"/>
    <w:basedOn w:val="TableNormal"/>
    <w:uiPriority w:val="59"/>
    <w:rsid w:val="00A343B1"/>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1E79DE"/>
    <w:rPr>
      <w:b/>
      <w:bCs/>
    </w:rPr>
  </w:style>
  <w:style w:type="character" w:styleId="CommentReference">
    <w:name w:val="annotation reference"/>
    <w:basedOn w:val="DefaultParagraphFont"/>
    <w:rsid w:val="001E79DE"/>
  </w:style>
  <w:style w:type="character" w:styleId="Hyperlink">
    <w:name w:val="Hyperlink"/>
    <w:basedOn w:val="DefaultParagraphFont"/>
    <w:uiPriority w:val="99"/>
    <w:unhideWhenUsed/>
    <w:rsid w:val="0092727A"/>
    <w:rPr>
      <w:color w:val="0000FF" w:themeColor="hyperlink"/>
      <w:u w:val="single"/>
    </w:rPr>
  </w:style>
  <w:style w:type="paragraph" w:styleId="ListParagraph">
    <w:name w:val="List Paragraph"/>
    <w:basedOn w:val="Normal"/>
    <w:uiPriority w:val="34"/>
    <w:qFormat/>
    <w:rsid w:val="000E0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rmonge</dc:creator>
  <cp:lastModifiedBy>Luke Feldman</cp:lastModifiedBy>
  <cp:revision>2</cp:revision>
  <dcterms:created xsi:type="dcterms:W3CDTF">2018-01-29T16:55:00Z</dcterms:created>
  <dcterms:modified xsi:type="dcterms:W3CDTF">2018-01-29T16:55:00Z</dcterms:modified>
</cp:coreProperties>
</file>